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2126"/>
        <w:gridCol w:w="2127"/>
        <w:gridCol w:w="1417"/>
        <w:gridCol w:w="1006"/>
        <w:gridCol w:w="1404"/>
        <w:gridCol w:w="4244"/>
        <w:gridCol w:w="575"/>
        <w:gridCol w:w="1835"/>
        <w:gridCol w:w="1426"/>
        <w:gridCol w:w="850"/>
      </w:tblGrid>
      <w:tr w:rsidR="006A4EE4" w14:paraId="37945C98" w14:textId="77777777" w:rsidTr="00F24C79">
        <w:trPr>
          <w:trHeight w:val="698"/>
        </w:trPr>
        <w:tc>
          <w:tcPr>
            <w:tcW w:w="1825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945C96" w14:textId="77777777" w:rsidR="006A4EE4" w:rsidRPr="00C37270" w:rsidRDefault="006A4EE4" w:rsidP="00D229DA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F98">
              <w:rPr>
                <w:rFonts w:ascii="Times New Roman" w:hAnsi="Times New Roman"/>
                <w:sz w:val="24"/>
                <w:szCs w:val="24"/>
              </w:rPr>
              <w:t>ПЛАН РАЗМЕЩЕНИЯ 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СТАЦИОНАРНОГО ТОРГОВОГО ОБЪЕКТА </w:t>
            </w:r>
            <w:r w:rsidRPr="00925F98">
              <w:rPr>
                <w:rFonts w:ascii="Times New Roman" w:hAnsi="Times New Roman"/>
                <w:sz w:val="24"/>
                <w:szCs w:val="24"/>
              </w:rPr>
              <w:t>С ПЛАНИРОВОЧНЫМИ ОГРАНИЧЕНИЯМИ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5C97" w14:textId="77777777" w:rsidR="006A4EE4" w:rsidRPr="006A4EE4" w:rsidRDefault="006A4EE4" w:rsidP="00F24C79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6A4EE4">
              <w:rPr>
                <w:rFonts w:ascii="Times New Roman" w:hAnsi="Times New Roman"/>
                <w:b/>
                <w:sz w:val="44"/>
                <w:szCs w:val="44"/>
              </w:rPr>
              <w:t xml:space="preserve">ПЛАН </w:t>
            </w:r>
            <w:r w:rsidR="00F24C79">
              <w:rPr>
                <w:rFonts w:ascii="Times New Roman" w:hAnsi="Times New Roman"/>
                <w:b/>
                <w:sz w:val="44"/>
                <w:szCs w:val="44"/>
              </w:rPr>
              <w:t xml:space="preserve">№ </w:t>
            </w:r>
            <w:r w:rsidRPr="006A4EE4">
              <w:rPr>
                <w:rFonts w:ascii="Times New Roman" w:hAnsi="Times New Roman"/>
                <w:b/>
                <w:sz w:val="44"/>
                <w:szCs w:val="44"/>
              </w:rPr>
              <w:t>1</w:t>
            </w:r>
            <w:r w:rsidR="00F24C79">
              <w:rPr>
                <w:rFonts w:ascii="Times New Roman" w:hAnsi="Times New Roman"/>
                <w:b/>
                <w:sz w:val="44"/>
                <w:szCs w:val="44"/>
              </w:rPr>
              <w:t>9</w:t>
            </w:r>
          </w:p>
        </w:tc>
      </w:tr>
      <w:tr w:rsidR="00D229DA" w14:paraId="37945C9A" w14:textId="77777777" w:rsidTr="00F24C79">
        <w:trPr>
          <w:trHeight w:val="10758"/>
        </w:trPr>
        <w:tc>
          <w:tcPr>
            <w:tcW w:w="2236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45C99" w14:textId="77777777" w:rsidR="00D229DA" w:rsidRDefault="0068583A" w:rsidP="00BB139D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u-RU"/>
              </w:rPr>
              <w:pict w14:anchorId="37945CD2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left:0;text-align:left;margin-left:455.2pt;margin-top:93.05pt;width:145.55pt;height:94.4pt;z-index:2516817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16"/>
                <w:szCs w:val="16"/>
                <w:lang w:eastAsia="ru-RU"/>
              </w:rPr>
              <w:pict w14:anchorId="37945CD4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6" type="#_x0000_t202" style="position:absolute;left:0;text-align:left;margin-left:289.55pt;margin-top:73.9pt;width:286.3pt;height:19.1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" filled="f" stroked="f" strokeweight=".5pt">
                  <v:textbox style="mso-next-textbox:#_x0000_s1036">
                    <w:txbxContent>
                      <w:p w14:paraId="37945CDB" w14:textId="77777777" w:rsidR="0060038C" w:rsidRPr="009A17A3" w:rsidRDefault="0060038C" w:rsidP="0060038C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u w:val="single"/>
                          </w:rPr>
                        </w:pPr>
                        <w:r w:rsidRPr="009A17A3">
                          <w:rPr>
                            <w:rFonts w:ascii="Times New Roman" w:hAnsi="Times New Roman"/>
                            <w:sz w:val="20"/>
                            <w:szCs w:val="20"/>
                            <w:u w:val="single"/>
                          </w:rPr>
                          <w:t>Предоставляемое место размещения НТО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u w:val="single"/>
                          </w:rPr>
                          <w:t xml:space="preserve"> (летнее кафе)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16"/>
                <w:szCs w:val="16"/>
                <w:lang w:eastAsia="ru-RU"/>
              </w:rPr>
              <w:pict w14:anchorId="37945CD5">
                <v:rect id="_x0000_s1040" style="position:absolute;left:0;text-align:left;margin-left:586.4pt;margin-top:182.25pt;width:31.25pt;height:17pt;z-index:251682816;mso-position-horizontal-relative:text;mso-position-vertical-relative:text" fillcolor="#c0c"/>
              </w:pict>
            </w:r>
            <w:r w:rsidR="00712B98">
              <w:object w:dxaOrig="7321" w:dyaOrig="6119" w14:anchorId="37945CD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5.6pt;height:505.6pt" o:ole="">
                  <v:imagedata r:id="rId6" o:title=""/>
                </v:shape>
                <o:OLEObject Type="Embed" ProgID="PBrush" ShapeID="_x0000_i1025" DrawAspect="Content" ObjectID="_1691236795" r:id="rId7"/>
              </w:object>
            </w:r>
          </w:p>
        </w:tc>
      </w:tr>
      <w:tr w:rsidR="005515A0" w14:paraId="37945C9E" w14:textId="77777777" w:rsidTr="00F24C79">
        <w:trPr>
          <w:trHeight w:val="412"/>
        </w:trPr>
        <w:tc>
          <w:tcPr>
            <w:tcW w:w="5353" w:type="dxa"/>
            <w:vMerge w:val="restart"/>
            <w:tcBorders>
              <w:top w:val="nil"/>
              <w:left w:val="nil"/>
              <w:bottom w:val="nil"/>
            </w:tcBorders>
          </w:tcPr>
          <w:p w14:paraId="37945C9B" w14:textId="60C6401F" w:rsidR="00E54364" w:rsidRDefault="00FA3674" w:rsidP="00D229DA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Требования к внешнему и архитектурному решению нестационарных торговых объектов на территор</w:t>
            </w:r>
            <w:r w:rsidR="0068583A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ии муниципального образования «Г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ородской округ Ногликский» утверждены постановлением администрации муниципального образования «Городской округ Ногликский» </w:t>
            </w:r>
            <w:r w:rsidR="0068583A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br/>
            </w:r>
            <w:bookmarkStart w:id="0" w:name="_GoBack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от 30.11.2018 №</w:t>
            </w:r>
            <w:r w:rsidR="00143957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1169</w:t>
            </w:r>
          </w:p>
        </w:tc>
        <w:tc>
          <w:tcPr>
            <w:tcW w:w="17010" w:type="dxa"/>
            <w:gridSpan w:val="10"/>
            <w:tcBorders>
              <w:top w:val="single" w:sz="4" w:space="0" w:color="auto"/>
            </w:tcBorders>
          </w:tcPr>
          <w:p w14:paraId="37945C9C" w14:textId="77777777" w:rsidR="005515A0" w:rsidRDefault="005515A0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СХЕМА РАЗМЕЩЕНИЯ НЕСТАЦИОНАРНЫХ ТОРГОВЫХ ОБЪЕКТОВ</w:t>
            </w:r>
          </w:p>
          <w:p w14:paraId="37945C9D" w14:textId="77777777" w:rsidR="005515A0" w:rsidRPr="00250334" w:rsidRDefault="005515A0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НА ТЕРРИТОРИИ МУНИЦИПАЛЬНОГО ОБРАЗОВАНИЯ «ГОРОДСКОЙ ОКРУГ НОГЛИКСКИЙ»</w:t>
            </w:r>
          </w:p>
        </w:tc>
      </w:tr>
      <w:tr w:rsidR="005515A0" w14:paraId="37945CA9" w14:textId="77777777" w:rsidTr="00F24C79">
        <w:trPr>
          <w:trHeight w:val="430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37945C9F" w14:textId="77777777" w:rsidR="005515A0" w:rsidRPr="00C3727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7945CA0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Должность</w:t>
            </w:r>
          </w:p>
        </w:tc>
        <w:tc>
          <w:tcPr>
            <w:tcW w:w="2127" w:type="dxa"/>
            <w:vAlign w:val="center"/>
          </w:tcPr>
          <w:p w14:paraId="37945CA1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Ф.И.О.</w:t>
            </w:r>
          </w:p>
        </w:tc>
        <w:tc>
          <w:tcPr>
            <w:tcW w:w="1417" w:type="dxa"/>
            <w:vAlign w:val="center"/>
          </w:tcPr>
          <w:p w14:paraId="37945CA2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Подпись</w:t>
            </w:r>
          </w:p>
        </w:tc>
        <w:tc>
          <w:tcPr>
            <w:tcW w:w="1006" w:type="dxa"/>
            <w:vAlign w:val="center"/>
          </w:tcPr>
          <w:p w14:paraId="37945CA3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Дата</w:t>
            </w:r>
          </w:p>
        </w:tc>
        <w:tc>
          <w:tcPr>
            <w:tcW w:w="1404" w:type="dxa"/>
            <w:vMerge w:val="restart"/>
            <w:vAlign w:val="center"/>
          </w:tcPr>
          <w:p w14:paraId="37945CA4" w14:textId="77777777" w:rsidR="005515A0" w:rsidRDefault="005515A0" w:rsidP="002F2FF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Место нахождения НТО</w:t>
            </w:r>
          </w:p>
        </w:tc>
        <w:tc>
          <w:tcPr>
            <w:tcW w:w="4244" w:type="dxa"/>
            <w:vMerge w:val="restart"/>
            <w:vAlign w:val="center"/>
          </w:tcPr>
          <w:p w14:paraId="37945CA5" w14:textId="77777777" w:rsidR="005515A0" w:rsidRDefault="005515A0" w:rsidP="00FA3674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Российская Федерация, Сахалинская обл., муниципальное образование «Городской округ Ногликский», </w:t>
            </w:r>
            <w:r w:rsidR="00BB139D">
              <w:rPr>
                <w:rFonts w:ascii="Times New Roman" w:hAnsi="Times New Roman"/>
                <w:szCs w:val="24"/>
              </w:rPr>
              <w:t>пгт. Ноглики</w:t>
            </w:r>
            <w:r w:rsidR="00963CE9">
              <w:rPr>
                <w:rFonts w:ascii="Times New Roman" w:hAnsi="Times New Roman"/>
                <w:szCs w:val="24"/>
              </w:rPr>
              <w:t>,</w:t>
            </w:r>
            <w:r w:rsidR="00BB139D">
              <w:rPr>
                <w:rFonts w:ascii="Times New Roman" w:hAnsi="Times New Roman"/>
                <w:szCs w:val="24"/>
              </w:rPr>
              <w:t xml:space="preserve"> </w:t>
            </w:r>
            <w:r w:rsidR="00963CE9">
              <w:rPr>
                <w:rFonts w:ascii="Times New Roman" w:hAnsi="Times New Roman"/>
                <w:szCs w:val="24"/>
              </w:rPr>
              <w:t>у</w:t>
            </w:r>
            <w:r w:rsidR="00BB139D">
              <w:rPr>
                <w:rFonts w:ascii="Times New Roman" w:hAnsi="Times New Roman"/>
                <w:szCs w:val="24"/>
              </w:rPr>
              <w:t>л.</w:t>
            </w:r>
            <w:r w:rsidR="003743B4">
              <w:rPr>
                <w:rFonts w:ascii="Times New Roman" w:hAnsi="Times New Roman"/>
                <w:szCs w:val="24"/>
              </w:rPr>
              <w:t xml:space="preserve"> Советская, в районе </w:t>
            </w:r>
            <w:r w:rsidR="00FA3674">
              <w:rPr>
                <w:rFonts w:ascii="Times New Roman" w:hAnsi="Times New Roman"/>
                <w:szCs w:val="24"/>
              </w:rPr>
              <w:t>дома №</w:t>
            </w:r>
            <w:r w:rsidR="00143957">
              <w:rPr>
                <w:rFonts w:ascii="Times New Roman" w:hAnsi="Times New Roman"/>
                <w:szCs w:val="24"/>
              </w:rPr>
              <w:t xml:space="preserve"> </w:t>
            </w:r>
            <w:r w:rsidR="00FA3674">
              <w:rPr>
                <w:rFonts w:ascii="Times New Roman" w:hAnsi="Times New Roman"/>
                <w:szCs w:val="24"/>
              </w:rPr>
              <w:t>55</w:t>
            </w:r>
          </w:p>
        </w:tc>
        <w:tc>
          <w:tcPr>
            <w:tcW w:w="2410" w:type="dxa"/>
            <w:gridSpan w:val="2"/>
            <w:vAlign w:val="center"/>
          </w:tcPr>
          <w:p w14:paraId="37945CA6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Кадастровый номер ЗУ</w:t>
            </w:r>
          </w:p>
        </w:tc>
        <w:tc>
          <w:tcPr>
            <w:tcW w:w="1426" w:type="dxa"/>
            <w:vAlign w:val="center"/>
          </w:tcPr>
          <w:p w14:paraId="37945CA7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Площадь ЗУ</w:t>
            </w:r>
          </w:p>
        </w:tc>
        <w:tc>
          <w:tcPr>
            <w:tcW w:w="850" w:type="dxa"/>
            <w:vAlign w:val="center"/>
          </w:tcPr>
          <w:p w14:paraId="37945CA8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Масштаб</w:t>
            </w:r>
          </w:p>
        </w:tc>
      </w:tr>
      <w:tr w:rsidR="00FA3674" w14:paraId="37945CB4" w14:textId="77777777" w:rsidTr="00F24C79">
        <w:trPr>
          <w:trHeight w:val="541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37945CAA" w14:textId="77777777" w:rsidR="00FA3674" w:rsidRPr="00C37270" w:rsidRDefault="00FA3674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7945CAB" w14:textId="6051EBE6" w:rsidR="00FA3674" w:rsidRDefault="00B96064" w:rsidP="0023233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Начальник </w:t>
            </w:r>
            <w:r w:rsidR="00FA3674">
              <w:rPr>
                <w:rFonts w:ascii="Times New Roman" w:hAnsi="Times New Roman"/>
                <w:szCs w:val="24"/>
              </w:rPr>
              <w:t>ОЭ</w:t>
            </w:r>
          </w:p>
        </w:tc>
        <w:tc>
          <w:tcPr>
            <w:tcW w:w="2127" w:type="dxa"/>
            <w:vAlign w:val="center"/>
          </w:tcPr>
          <w:p w14:paraId="37945CAC" w14:textId="77777777" w:rsidR="00FA3674" w:rsidRDefault="00FA3674" w:rsidP="0023233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Кононенко Г.В.</w:t>
            </w:r>
          </w:p>
        </w:tc>
        <w:tc>
          <w:tcPr>
            <w:tcW w:w="1417" w:type="dxa"/>
            <w:vAlign w:val="center"/>
          </w:tcPr>
          <w:p w14:paraId="37945CAD" w14:textId="77777777" w:rsidR="00FA3674" w:rsidRDefault="00FA3674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37945CAE" w14:textId="77777777" w:rsidR="00FA3674" w:rsidRDefault="00FA3674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14:paraId="37945CAF" w14:textId="77777777" w:rsidR="00FA3674" w:rsidRDefault="00FA3674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vMerge/>
            <w:vAlign w:val="center"/>
          </w:tcPr>
          <w:p w14:paraId="37945CB0" w14:textId="77777777" w:rsidR="00FA3674" w:rsidRDefault="00FA3674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37945CB1" w14:textId="77777777" w:rsidR="00FA3674" w:rsidRDefault="00FA3674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 установлен</w:t>
            </w:r>
          </w:p>
        </w:tc>
        <w:tc>
          <w:tcPr>
            <w:tcW w:w="1426" w:type="dxa"/>
            <w:vAlign w:val="center"/>
          </w:tcPr>
          <w:p w14:paraId="37945CB2" w14:textId="77777777" w:rsidR="00FA3674" w:rsidRDefault="00F24C79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850" w:type="dxa"/>
            <w:vAlign w:val="center"/>
          </w:tcPr>
          <w:p w14:paraId="37945CB3" w14:textId="77777777" w:rsidR="00FA3674" w:rsidRDefault="00FA3674" w:rsidP="00970CC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1:500</w:t>
            </w:r>
          </w:p>
        </w:tc>
      </w:tr>
      <w:tr w:rsidR="00FA3674" w14:paraId="37945CBE" w14:textId="77777777" w:rsidTr="00F24C79">
        <w:trPr>
          <w:trHeight w:val="505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37945CB5" w14:textId="77777777" w:rsidR="00FA3674" w:rsidRPr="00C37270" w:rsidRDefault="00FA3674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7945CB6" w14:textId="77777777" w:rsidR="00FA3674" w:rsidRDefault="00F24C79" w:rsidP="00F24C79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Референт</w:t>
            </w:r>
            <w:r w:rsidR="00FA3674">
              <w:rPr>
                <w:rFonts w:ascii="Times New Roman" w:hAnsi="Times New Roman"/>
                <w:szCs w:val="24"/>
              </w:rPr>
              <w:t xml:space="preserve"> ОЖКиДХ</w:t>
            </w:r>
          </w:p>
        </w:tc>
        <w:tc>
          <w:tcPr>
            <w:tcW w:w="2127" w:type="dxa"/>
            <w:vAlign w:val="center"/>
          </w:tcPr>
          <w:p w14:paraId="37945CB7" w14:textId="77777777" w:rsidR="00FA3674" w:rsidRPr="00EB042A" w:rsidRDefault="00FA3674" w:rsidP="00F24C79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</w:t>
            </w:r>
            <w:r w:rsidR="00F24C79">
              <w:rPr>
                <w:rFonts w:ascii="Times New Roman" w:hAnsi="Times New Roman"/>
                <w:szCs w:val="24"/>
              </w:rPr>
              <w:t>инчик О.А.</w:t>
            </w:r>
          </w:p>
        </w:tc>
        <w:tc>
          <w:tcPr>
            <w:tcW w:w="1417" w:type="dxa"/>
            <w:vAlign w:val="center"/>
          </w:tcPr>
          <w:p w14:paraId="37945CB8" w14:textId="77777777" w:rsidR="00FA3674" w:rsidRDefault="00FA3674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37945CB9" w14:textId="77777777" w:rsidR="00FA3674" w:rsidRDefault="00FA3674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14:paraId="37945CBA" w14:textId="77777777" w:rsidR="00FA3674" w:rsidRDefault="00FA3674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vMerge/>
            <w:vAlign w:val="center"/>
          </w:tcPr>
          <w:p w14:paraId="37945CBB" w14:textId="77777777" w:rsidR="00FA3674" w:rsidRDefault="00FA3674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686" w:type="dxa"/>
            <w:gridSpan w:val="4"/>
            <w:vMerge w:val="restart"/>
            <w:vAlign w:val="center"/>
          </w:tcPr>
          <w:p w14:paraId="37945CBC" w14:textId="77777777" w:rsidR="00FA3674" w:rsidRDefault="00FA3674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/>
                <w:sz w:val="20"/>
                <w:szCs w:val="20"/>
              </w:rPr>
              <w:t>дел строительства и архитектуры</w:t>
            </w:r>
          </w:p>
          <w:p w14:paraId="37945CBD" w14:textId="061F61B6" w:rsidR="00FA3674" w:rsidRPr="00250334" w:rsidRDefault="00FA3674" w:rsidP="00B96064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 xml:space="preserve">Администрация муниципального образования </w:t>
            </w:r>
            <w:r w:rsidR="00B96064">
              <w:rPr>
                <w:rFonts w:ascii="Times New Roman" w:hAnsi="Times New Roman"/>
                <w:sz w:val="20"/>
                <w:szCs w:val="20"/>
              </w:rPr>
              <w:t>«Городской округ Ногликский»</w:t>
            </w:r>
          </w:p>
        </w:tc>
      </w:tr>
      <w:tr w:rsidR="005515A0" w14:paraId="37945CC7" w14:textId="77777777" w:rsidTr="00F24C79">
        <w:trPr>
          <w:trHeight w:val="279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37945CBF" w14:textId="77777777" w:rsidR="005515A0" w:rsidRPr="00C3727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7945CC0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Председатель КУМИ</w:t>
            </w:r>
          </w:p>
        </w:tc>
        <w:tc>
          <w:tcPr>
            <w:tcW w:w="2127" w:type="dxa"/>
            <w:vAlign w:val="center"/>
          </w:tcPr>
          <w:p w14:paraId="37945CC1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Рахматулина Л.В.</w:t>
            </w:r>
          </w:p>
        </w:tc>
        <w:tc>
          <w:tcPr>
            <w:tcW w:w="1417" w:type="dxa"/>
            <w:vAlign w:val="center"/>
          </w:tcPr>
          <w:p w14:paraId="37945CC2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37945CC3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Align w:val="center"/>
          </w:tcPr>
          <w:p w14:paraId="37945CC4" w14:textId="77777777" w:rsidR="005515A0" w:rsidRDefault="005515A0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НТО</w:t>
            </w:r>
          </w:p>
        </w:tc>
        <w:tc>
          <w:tcPr>
            <w:tcW w:w="4244" w:type="dxa"/>
            <w:vAlign w:val="center"/>
          </w:tcPr>
          <w:p w14:paraId="37945CC5" w14:textId="77777777" w:rsidR="005515A0" w:rsidRDefault="005515A0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Специализированный</w:t>
            </w:r>
          </w:p>
        </w:tc>
        <w:tc>
          <w:tcPr>
            <w:tcW w:w="4686" w:type="dxa"/>
            <w:gridSpan w:val="4"/>
            <w:vMerge/>
          </w:tcPr>
          <w:p w14:paraId="37945CC6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09613D" w14:paraId="37945CD0" w14:textId="77777777" w:rsidTr="00F24C79">
        <w:trPr>
          <w:trHeight w:val="507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37945CC8" w14:textId="77777777" w:rsidR="0009613D" w:rsidRPr="00C37270" w:rsidRDefault="0009613D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7945CC9" w14:textId="77777777" w:rsidR="0009613D" w:rsidRDefault="00F24C79" w:rsidP="00F24C79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Ведущий специалист</w:t>
            </w:r>
            <w:r w:rsidR="0009613D">
              <w:rPr>
                <w:rFonts w:ascii="Times New Roman" w:hAnsi="Times New Roman"/>
                <w:szCs w:val="24"/>
              </w:rPr>
              <w:t xml:space="preserve"> ОСиА</w:t>
            </w:r>
          </w:p>
        </w:tc>
        <w:tc>
          <w:tcPr>
            <w:tcW w:w="2127" w:type="dxa"/>
            <w:vAlign w:val="center"/>
          </w:tcPr>
          <w:p w14:paraId="37945CCA" w14:textId="77777777" w:rsidR="0009613D" w:rsidRDefault="00F24C79" w:rsidP="00F24C79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Саттарова Н.Т.</w:t>
            </w:r>
          </w:p>
        </w:tc>
        <w:tc>
          <w:tcPr>
            <w:tcW w:w="1417" w:type="dxa"/>
            <w:vAlign w:val="center"/>
          </w:tcPr>
          <w:p w14:paraId="37945CCB" w14:textId="77777777" w:rsidR="0009613D" w:rsidRDefault="0009613D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37945CCC" w14:textId="77777777" w:rsidR="0009613D" w:rsidRDefault="0009613D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Align w:val="center"/>
          </w:tcPr>
          <w:p w14:paraId="37945CCD" w14:textId="77777777" w:rsidR="0009613D" w:rsidRDefault="0009613D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Тип НТО</w:t>
            </w:r>
          </w:p>
        </w:tc>
        <w:tc>
          <w:tcPr>
            <w:tcW w:w="4244" w:type="dxa"/>
            <w:vAlign w:val="center"/>
          </w:tcPr>
          <w:p w14:paraId="37945CCE" w14:textId="77777777" w:rsidR="0009613D" w:rsidRDefault="0009613D" w:rsidP="00F66DD7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Летнее кафе</w:t>
            </w:r>
          </w:p>
        </w:tc>
        <w:tc>
          <w:tcPr>
            <w:tcW w:w="4686" w:type="dxa"/>
            <w:gridSpan w:val="4"/>
            <w:vMerge/>
          </w:tcPr>
          <w:p w14:paraId="37945CCF" w14:textId="77777777" w:rsidR="0009613D" w:rsidRDefault="0009613D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14:paraId="37945CD1" w14:textId="77777777" w:rsidR="00EC43B1" w:rsidRPr="005C0C7D" w:rsidRDefault="00EC43B1" w:rsidP="00A56D70">
      <w:pPr>
        <w:spacing w:after="0" w:line="240" w:lineRule="auto"/>
        <w:rPr>
          <w:sz w:val="2"/>
          <w:szCs w:val="2"/>
        </w:rPr>
      </w:pPr>
    </w:p>
    <w:sectPr w:rsidR="00EC43B1" w:rsidRPr="005C0C7D" w:rsidSect="00B97114">
      <w:pgSz w:w="23814" w:h="16840" w:orient="landscape" w:code="8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945CD9" w14:textId="77777777" w:rsidR="00FB3082" w:rsidRDefault="00FB3082" w:rsidP="00250334">
      <w:pPr>
        <w:spacing w:after="0" w:line="240" w:lineRule="auto"/>
      </w:pPr>
      <w:r>
        <w:separator/>
      </w:r>
    </w:p>
  </w:endnote>
  <w:endnote w:type="continuationSeparator" w:id="0">
    <w:p w14:paraId="37945CDA" w14:textId="77777777" w:rsidR="00FB3082" w:rsidRDefault="00FB3082" w:rsidP="00250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945CD7" w14:textId="77777777" w:rsidR="00FB3082" w:rsidRDefault="00FB3082" w:rsidP="00250334">
      <w:pPr>
        <w:spacing w:after="0" w:line="240" w:lineRule="auto"/>
      </w:pPr>
      <w:r>
        <w:separator/>
      </w:r>
    </w:p>
  </w:footnote>
  <w:footnote w:type="continuationSeparator" w:id="0">
    <w:p w14:paraId="37945CD8" w14:textId="77777777" w:rsidR="00FB3082" w:rsidRDefault="00FB3082" w:rsidP="002503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628D"/>
    <w:rsid w:val="00000C2D"/>
    <w:rsid w:val="00003BF0"/>
    <w:rsid w:val="00004410"/>
    <w:rsid w:val="00011C15"/>
    <w:rsid w:val="0002196C"/>
    <w:rsid w:val="000834B0"/>
    <w:rsid w:val="0009613D"/>
    <w:rsid w:val="000969C5"/>
    <w:rsid w:val="000D6594"/>
    <w:rsid w:val="00112E2A"/>
    <w:rsid w:val="001379FF"/>
    <w:rsid w:val="00137B7B"/>
    <w:rsid w:val="00143957"/>
    <w:rsid w:val="0014597E"/>
    <w:rsid w:val="001467FB"/>
    <w:rsid w:val="00181EE0"/>
    <w:rsid w:val="001919E9"/>
    <w:rsid w:val="0019785D"/>
    <w:rsid w:val="001B488C"/>
    <w:rsid w:val="001C2E11"/>
    <w:rsid w:val="001D133A"/>
    <w:rsid w:val="002310B3"/>
    <w:rsid w:val="00232030"/>
    <w:rsid w:val="00237897"/>
    <w:rsid w:val="00247A46"/>
    <w:rsid w:val="00250334"/>
    <w:rsid w:val="002B39D2"/>
    <w:rsid w:val="002E2190"/>
    <w:rsid w:val="002E45E7"/>
    <w:rsid w:val="002F2FF2"/>
    <w:rsid w:val="00301743"/>
    <w:rsid w:val="00301AFA"/>
    <w:rsid w:val="00304B79"/>
    <w:rsid w:val="00327C18"/>
    <w:rsid w:val="003473B2"/>
    <w:rsid w:val="003558DF"/>
    <w:rsid w:val="0037269F"/>
    <w:rsid w:val="003743B4"/>
    <w:rsid w:val="00377703"/>
    <w:rsid w:val="00377D18"/>
    <w:rsid w:val="00461B5B"/>
    <w:rsid w:val="004C0BD3"/>
    <w:rsid w:val="004D3493"/>
    <w:rsid w:val="004D6215"/>
    <w:rsid w:val="005013B4"/>
    <w:rsid w:val="00524033"/>
    <w:rsid w:val="00526961"/>
    <w:rsid w:val="00543F1D"/>
    <w:rsid w:val="005444E5"/>
    <w:rsid w:val="005515A0"/>
    <w:rsid w:val="00561561"/>
    <w:rsid w:val="0057418E"/>
    <w:rsid w:val="00581B4B"/>
    <w:rsid w:val="00597839"/>
    <w:rsid w:val="005A12F0"/>
    <w:rsid w:val="005A3C5C"/>
    <w:rsid w:val="005C0C7D"/>
    <w:rsid w:val="005C1094"/>
    <w:rsid w:val="005C5B03"/>
    <w:rsid w:val="005C6443"/>
    <w:rsid w:val="0060038C"/>
    <w:rsid w:val="006239D5"/>
    <w:rsid w:val="00644506"/>
    <w:rsid w:val="00656276"/>
    <w:rsid w:val="00664092"/>
    <w:rsid w:val="00672B27"/>
    <w:rsid w:val="006741F9"/>
    <w:rsid w:val="0068583A"/>
    <w:rsid w:val="00685B95"/>
    <w:rsid w:val="006A4EE4"/>
    <w:rsid w:val="006A555B"/>
    <w:rsid w:val="006C3EBB"/>
    <w:rsid w:val="006D7850"/>
    <w:rsid w:val="006E2236"/>
    <w:rsid w:val="007109BC"/>
    <w:rsid w:val="00712B98"/>
    <w:rsid w:val="0072119A"/>
    <w:rsid w:val="007744F3"/>
    <w:rsid w:val="00774B4E"/>
    <w:rsid w:val="00790458"/>
    <w:rsid w:val="007C7CA6"/>
    <w:rsid w:val="00826E09"/>
    <w:rsid w:val="0083554F"/>
    <w:rsid w:val="00836F68"/>
    <w:rsid w:val="00884BFF"/>
    <w:rsid w:val="008861A8"/>
    <w:rsid w:val="0089057C"/>
    <w:rsid w:val="00892BE2"/>
    <w:rsid w:val="008B0AF4"/>
    <w:rsid w:val="008B1E4A"/>
    <w:rsid w:val="008C20DC"/>
    <w:rsid w:val="008C2DCA"/>
    <w:rsid w:val="008C66ED"/>
    <w:rsid w:val="008D5108"/>
    <w:rsid w:val="00913C18"/>
    <w:rsid w:val="00925F98"/>
    <w:rsid w:val="00944E36"/>
    <w:rsid w:val="00963CE9"/>
    <w:rsid w:val="009679B9"/>
    <w:rsid w:val="00970CC6"/>
    <w:rsid w:val="00990B52"/>
    <w:rsid w:val="0099109F"/>
    <w:rsid w:val="009A17A3"/>
    <w:rsid w:val="009E3688"/>
    <w:rsid w:val="009E4191"/>
    <w:rsid w:val="009F4C7C"/>
    <w:rsid w:val="009F6A07"/>
    <w:rsid w:val="00A00627"/>
    <w:rsid w:val="00A30EBF"/>
    <w:rsid w:val="00A56D70"/>
    <w:rsid w:val="00A6056A"/>
    <w:rsid w:val="00A65416"/>
    <w:rsid w:val="00A7743E"/>
    <w:rsid w:val="00A96BAF"/>
    <w:rsid w:val="00AB628D"/>
    <w:rsid w:val="00AD6255"/>
    <w:rsid w:val="00AE5D95"/>
    <w:rsid w:val="00AF1B8F"/>
    <w:rsid w:val="00AF369B"/>
    <w:rsid w:val="00B32688"/>
    <w:rsid w:val="00B735F2"/>
    <w:rsid w:val="00B913AB"/>
    <w:rsid w:val="00B91C7B"/>
    <w:rsid w:val="00B9377E"/>
    <w:rsid w:val="00B93A74"/>
    <w:rsid w:val="00B96064"/>
    <w:rsid w:val="00B97114"/>
    <w:rsid w:val="00BB139D"/>
    <w:rsid w:val="00BB6A82"/>
    <w:rsid w:val="00BD4B11"/>
    <w:rsid w:val="00BF32E6"/>
    <w:rsid w:val="00C37270"/>
    <w:rsid w:val="00C73D3B"/>
    <w:rsid w:val="00C914A1"/>
    <w:rsid w:val="00CA2BCA"/>
    <w:rsid w:val="00CF302D"/>
    <w:rsid w:val="00CF5A92"/>
    <w:rsid w:val="00D01C25"/>
    <w:rsid w:val="00D229DA"/>
    <w:rsid w:val="00D405D3"/>
    <w:rsid w:val="00DC63E4"/>
    <w:rsid w:val="00DC688D"/>
    <w:rsid w:val="00DD5766"/>
    <w:rsid w:val="00DD6A09"/>
    <w:rsid w:val="00DF7BDB"/>
    <w:rsid w:val="00E15C1E"/>
    <w:rsid w:val="00E379AE"/>
    <w:rsid w:val="00E44AF9"/>
    <w:rsid w:val="00E54364"/>
    <w:rsid w:val="00E54FA5"/>
    <w:rsid w:val="00E604B8"/>
    <w:rsid w:val="00E72EF2"/>
    <w:rsid w:val="00E74AF4"/>
    <w:rsid w:val="00E76FE8"/>
    <w:rsid w:val="00E7771A"/>
    <w:rsid w:val="00E9577E"/>
    <w:rsid w:val="00E96A0F"/>
    <w:rsid w:val="00EC43B1"/>
    <w:rsid w:val="00EC7142"/>
    <w:rsid w:val="00ED5BC2"/>
    <w:rsid w:val="00ED7C55"/>
    <w:rsid w:val="00EE5074"/>
    <w:rsid w:val="00F13A17"/>
    <w:rsid w:val="00F24C79"/>
    <w:rsid w:val="00F275E8"/>
    <w:rsid w:val="00F66DD7"/>
    <w:rsid w:val="00F746EC"/>
    <w:rsid w:val="00F74C0B"/>
    <w:rsid w:val="00F97333"/>
    <w:rsid w:val="00FA3674"/>
    <w:rsid w:val="00FB0C87"/>
    <w:rsid w:val="00FB3082"/>
    <w:rsid w:val="00FC1261"/>
    <w:rsid w:val="00FC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>
      <o:colormru v:ext="edit" colors="#c0c"/>
    </o:shapedefaults>
    <o:shapelayout v:ext="edit">
      <o:idmap v:ext="edit" data="1"/>
      <o:rules v:ext="edit">
        <o:r id="V:Rule2" type="connector" idref="#_x0000_s1038"/>
      </o:rules>
    </o:shapelayout>
  </w:shapeDefaults>
  <w:decimalSymbol w:val=","/>
  <w:listSeparator w:val=";"/>
  <w14:docId w14:val="37945C96"/>
  <w15:docId w15:val="{CA73C26D-9FF6-484B-9956-75353F6CE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BD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7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2503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50334"/>
    <w:rPr>
      <w:sz w:val="22"/>
      <w:szCs w:val="22"/>
      <w:lang w:eastAsia="en-US"/>
    </w:rPr>
  </w:style>
  <w:style w:type="paragraph" w:styleId="a6">
    <w:name w:val="footer"/>
    <w:basedOn w:val="a"/>
    <w:link w:val="a7"/>
    <w:rsid w:val="002503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50334"/>
    <w:rPr>
      <w:sz w:val="22"/>
      <w:szCs w:val="22"/>
      <w:lang w:eastAsia="en-US"/>
    </w:rPr>
  </w:style>
  <w:style w:type="paragraph" w:styleId="a8">
    <w:name w:val="Balloon Text"/>
    <w:basedOn w:val="a"/>
    <w:link w:val="a9"/>
    <w:rsid w:val="00A56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56D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Лысенко</dc:creator>
  <cp:lastModifiedBy>Анна А. Терехова</cp:lastModifiedBy>
  <cp:revision>144</cp:revision>
  <cp:lastPrinted>2021-07-15T03:20:00Z</cp:lastPrinted>
  <dcterms:created xsi:type="dcterms:W3CDTF">2017-02-19T04:57:00Z</dcterms:created>
  <dcterms:modified xsi:type="dcterms:W3CDTF">2021-08-23T04:14:00Z</dcterms:modified>
</cp:coreProperties>
</file>